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6F" w:rsidRPr="001C496F" w:rsidRDefault="001C496F" w:rsidP="001C49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C496F" w:rsidRPr="001C496F" w:rsidRDefault="001C496F" w:rsidP="001C49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1105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Apresentação de trabalhos:</w:t>
      </w:r>
    </w:p>
    <w:p w:rsidR="001C496F" w:rsidRPr="001C496F" w:rsidRDefault="001C496F" w:rsidP="001C496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C496F" w:rsidRPr="001C496F" w:rsidRDefault="00BA0FD9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11051">
        <w:rPr>
          <w:rFonts w:ascii="Arial" w:eastAsia="Times New Roman" w:hAnsi="Arial" w:cs="Arial"/>
          <w:sz w:val="21"/>
          <w:szCs w:val="21"/>
          <w:lang w:eastAsia="pt-BR"/>
        </w:rPr>
        <w:t>Serão realizados na modalidade</w:t>
      </w:r>
      <w:r w:rsidR="001C496F" w:rsidRPr="001C496F">
        <w:rPr>
          <w:rFonts w:ascii="Arial" w:eastAsia="Times New Roman" w:hAnsi="Arial" w:cs="Arial"/>
          <w:sz w:val="21"/>
          <w:szCs w:val="21"/>
          <w:lang w:eastAsia="pt-BR"/>
        </w:rPr>
        <w:t xml:space="preserve"> de </w:t>
      </w:r>
      <w:r w:rsidR="001C496F" w:rsidRPr="001C496F">
        <w:rPr>
          <w:rFonts w:ascii="Arial" w:eastAsia="Times New Roman" w:hAnsi="Arial" w:cs="Arial"/>
          <w:b/>
          <w:sz w:val="21"/>
          <w:szCs w:val="21"/>
          <w:lang w:eastAsia="pt-BR"/>
        </w:rPr>
        <w:t>COMUNICAÇÃO ORAL</w:t>
      </w:r>
      <w:r w:rsidR="001C496F" w:rsidRPr="001C496F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1C496F" w:rsidRPr="001C496F" w:rsidRDefault="001C496F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C496F" w:rsidRPr="001C496F" w:rsidRDefault="001C496F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C496F" w:rsidRDefault="001C496F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105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  <w:r w:rsidRPr="001C496F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70D09" w:rsidRPr="001C496F" w:rsidRDefault="00A70D09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C496F" w:rsidRPr="001C496F" w:rsidRDefault="001C496F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C496F">
        <w:rPr>
          <w:rFonts w:ascii="Arial" w:eastAsia="Times New Roman" w:hAnsi="Arial" w:cs="Arial"/>
          <w:sz w:val="21"/>
          <w:szCs w:val="21"/>
          <w:lang w:eastAsia="pt-BR"/>
        </w:rPr>
        <w:t xml:space="preserve">O </w:t>
      </w:r>
      <w:r w:rsidRPr="001C496F"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>resumo expandi</w:t>
      </w:r>
      <w:r w:rsidRPr="00911051"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>do</w:t>
      </w:r>
      <w:r w:rsidRPr="00911051">
        <w:rPr>
          <w:rFonts w:ascii="Arial" w:eastAsia="Times New Roman" w:hAnsi="Arial" w:cs="Arial"/>
          <w:sz w:val="21"/>
          <w:szCs w:val="21"/>
          <w:lang w:eastAsia="pt-BR"/>
        </w:rPr>
        <w:t xml:space="preserve"> deverá ser enviado no e</w:t>
      </w:r>
      <w:r w:rsidR="00BA0FD9" w:rsidRPr="00911051">
        <w:rPr>
          <w:rFonts w:ascii="Arial" w:eastAsia="Times New Roman" w:hAnsi="Arial" w:cs="Arial"/>
          <w:sz w:val="21"/>
          <w:szCs w:val="21"/>
          <w:lang w:eastAsia="pt-BR"/>
        </w:rPr>
        <w:t>-</w:t>
      </w:r>
      <w:r w:rsidRPr="00911051">
        <w:rPr>
          <w:rFonts w:ascii="Arial" w:eastAsia="Times New Roman" w:hAnsi="Arial" w:cs="Arial"/>
          <w:sz w:val="21"/>
          <w:szCs w:val="21"/>
          <w:lang w:eastAsia="pt-BR"/>
        </w:rPr>
        <w:t xml:space="preserve">mail </w:t>
      </w:r>
      <w:hyperlink r:id="rId6" w:history="1">
        <w:r w:rsidR="00BA0FD9" w:rsidRPr="00911051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seminariodhifafipa@hotmail.com</w:t>
        </w:r>
      </w:hyperlink>
      <w:r w:rsidR="00BA0FD9" w:rsidRPr="00911051">
        <w:rPr>
          <w:rFonts w:ascii="Arial" w:eastAsia="Times New Roman" w:hAnsi="Arial" w:cs="Arial"/>
          <w:sz w:val="21"/>
          <w:szCs w:val="21"/>
          <w:lang w:eastAsia="pt-BR"/>
        </w:rPr>
        <w:t xml:space="preserve"> até o dia </w:t>
      </w:r>
      <w:r w:rsidR="00863E67"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>15</w:t>
      </w:r>
      <w:r w:rsidRPr="001C496F"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 xml:space="preserve"> de </w:t>
      </w:r>
      <w:r w:rsidR="00863E67"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>setembro de 2018</w:t>
      </w:r>
      <w:r w:rsidRPr="001C496F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BA0FD9" w:rsidRPr="001C496F" w:rsidRDefault="00BA0FD9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C496F" w:rsidRPr="00911051" w:rsidRDefault="001C496F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1105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Normas do resumo:</w:t>
      </w:r>
    </w:p>
    <w:p w:rsidR="001C496F" w:rsidRPr="001C496F" w:rsidRDefault="001C496F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C496F" w:rsidRPr="001C496F" w:rsidRDefault="001C496F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C496F">
        <w:rPr>
          <w:rFonts w:ascii="Arial" w:eastAsia="Times New Roman" w:hAnsi="Arial" w:cs="Arial"/>
          <w:sz w:val="21"/>
          <w:szCs w:val="21"/>
          <w:lang w:eastAsia="pt-BR"/>
        </w:rPr>
        <w:t xml:space="preserve">Deverá conter resumo, introdução, materiais e métodos, resultados (parciais ou finais), conclusões, agradecimentos e referências. Deve ter 05 laudas, justificado, fonte </w:t>
      </w:r>
      <w:proofErr w:type="spellStart"/>
      <w:r w:rsidRPr="001C496F">
        <w:rPr>
          <w:rFonts w:ascii="Arial" w:eastAsia="Times New Roman" w:hAnsi="Arial" w:cs="Arial"/>
          <w:sz w:val="21"/>
          <w:szCs w:val="21"/>
          <w:lang w:eastAsia="pt-BR"/>
        </w:rPr>
        <w:t>arial</w:t>
      </w:r>
      <w:proofErr w:type="spellEnd"/>
      <w:r w:rsidRPr="001C496F">
        <w:rPr>
          <w:rFonts w:ascii="Arial" w:eastAsia="Times New Roman" w:hAnsi="Arial" w:cs="Arial"/>
          <w:sz w:val="21"/>
          <w:szCs w:val="21"/>
          <w:lang w:eastAsia="pt-BR"/>
        </w:rPr>
        <w:t xml:space="preserve"> 12, espaçamento entre linhas 1,5 e espaçamento direita e esquerda: 3 cm / superior e inferior: 2,5 cm.</w:t>
      </w:r>
    </w:p>
    <w:p w:rsidR="001C496F" w:rsidRPr="001C496F" w:rsidRDefault="001C496F" w:rsidP="001C496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alibri" w:hAnsi="Calibri" w:cs="Helvetica"/>
          <w:b/>
          <w:sz w:val="28"/>
          <w:szCs w:val="18"/>
        </w:rPr>
      </w:pPr>
      <w:r w:rsidRPr="00D2462E">
        <w:rPr>
          <w:rFonts w:ascii="Calibri" w:hAnsi="Calibri" w:cs="Helvetica"/>
          <w:b/>
          <w:sz w:val="28"/>
          <w:szCs w:val="18"/>
        </w:rPr>
        <w:t>XXI SEMINÁRIO DE HISTÓRIA– ISSN 2175-6406</w:t>
      </w:r>
      <w:r w:rsidRPr="00D2462E">
        <w:rPr>
          <w:rFonts w:ascii="Calibri" w:hAnsi="Calibri" w:cs="Helvetica"/>
          <w:b/>
          <w:sz w:val="28"/>
          <w:szCs w:val="18"/>
        </w:rPr>
        <w:br/>
        <w:t>DESAFIOS DO ENSINO DE HISTÓRIA EM TEMPOS DE “PÓS-VERDADE”.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Contato: seminariodhifafipa@hotmail.com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proofErr w:type="spellStart"/>
      <w:r w:rsidRPr="00D2462E">
        <w:rPr>
          <w:rFonts w:ascii="Calibri" w:hAnsi="Calibri" w:cs="Helvetica"/>
          <w:sz w:val="28"/>
          <w:szCs w:val="18"/>
        </w:rPr>
        <w:t>Publico</w:t>
      </w:r>
      <w:proofErr w:type="spellEnd"/>
      <w:r w:rsidRPr="00D2462E">
        <w:rPr>
          <w:rFonts w:ascii="Calibri" w:hAnsi="Calibri" w:cs="Helvetica"/>
          <w:sz w:val="28"/>
          <w:szCs w:val="18"/>
        </w:rPr>
        <w:t xml:space="preserve"> Alvo: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 xml:space="preserve">• Acadêmicos de História e de outros </w:t>
      </w:r>
      <w:proofErr w:type="gramStart"/>
      <w:r w:rsidRPr="00D2462E">
        <w:rPr>
          <w:rFonts w:ascii="Calibri" w:hAnsi="Calibri" w:cs="Helvetica"/>
          <w:sz w:val="28"/>
          <w:szCs w:val="18"/>
        </w:rPr>
        <w:t>cursos;</w:t>
      </w:r>
      <w:r w:rsidRPr="00D2462E">
        <w:rPr>
          <w:rFonts w:ascii="Calibri" w:hAnsi="Calibri" w:cs="Helvetica"/>
          <w:sz w:val="28"/>
          <w:szCs w:val="18"/>
        </w:rPr>
        <w:br/>
        <w:t>•</w:t>
      </w:r>
      <w:proofErr w:type="gramEnd"/>
      <w:r w:rsidRPr="00D2462E">
        <w:rPr>
          <w:rFonts w:ascii="Calibri" w:hAnsi="Calibri" w:cs="Helvetica"/>
          <w:sz w:val="28"/>
          <w:szCs w:val="18"/>
        </w:rPr>
        <w:t xml:space="preserve"> Professores da rede pública de educação;</w:t>
      </w:r>
      <w:r w:rsidRPr="00D2462E">
        <w:rPr>
          <w:rFonts w:ascii="Calibri" w:hAnsi="Calibri" w:cs="Helvetica"/>
          <w:sz w:val="28"/>
          <w:szCs w:val="18"/>
        </w:rPr>
        <w:br/>
        <w:t>• Professores e acadêmicos de outras instituições;</w:t>
      </w:r>
      <w:r w:rsidRPr="00D2462E">
        <w:rPr>
          <w:rFonts w:ascii="Calibri" w:hAnsi="Calibri" w:cs="Helvetica"/>
          <w:sz w:val="28"/>
          <w:szCs w:val="18"/>
        </w:rPr>
        <w:br/>
        <w:t>• Alunos de pós-graduação.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Objetivos: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 xml:space="preserve">• Debater os desafios do ensino de História na </w:t>
      </w:r>
      <w:proofErr w:type="gramStart"/>
      <w:r w:rsidRPr="00D2462E">
        <w:rPr>
          <w:rFonts w:ascii="Calibri" w:hAnsi="Calibri" w:cs="Helvetica"/>
          <w:sz w:val="28"/>
          <w:szCs w:val="18"/>
        </w:rPr>
        <w:t>contemporaneidade;</w:t>
      </w:r>
      <w:r w:rsidRPr="00D2462E">
        <w:rPr>
          <w:rFonts w:ascii="Calibri" w:hAnsi="Calibri" w:cs="Helvetica"/>
          <w:sz w:val="28"/>
          <w:szCs w:val="18"/>
        </w:rPr>
        <w:br/>
        <w:t>•</w:t>
      </w:r>
      <w:proofErr w:type="gramEnd"/>
      <w:r w:rsidRPr="00D2462E">
        <w:rPr>
          <w:rFonts w:ascii="Calibri" w:hAnsi="Calibri" w:cs="Helvetica"/>
          <w:sz w:val="28"/>
          <w:szCs w:val="18"/>
        </w:rPr>
        <w:t xml:space="preserve"> Oportunizar a reflexão crítica acerca da disseminação das chamadas </w:t>
      </w:r>
      <w:proofErr w:type="spellStart"/>
      <w:r w:rsidRPr="00D2462E">
        <w:rPr>
          <w:rFonts w:ascii="Calibri" w:hAnsi="Calibri" w:cs="Helvetica"/>
          <w:sz w:val="28"/>
          <w:szCs w:val="18"/>
        </w:rPr>
        <w:t>fake</w:t>
      </w:r>
      <w:proofErr w:type="spellEnd"/>
      <w:r w:rsidRPr="00D2462E">
        <w:rPr>
          <w:rFonts w:ascii="Calibri" w:hAnsi="Calibri" w:cs="Helvetica"/>
          <w:sz w:val="28"/>
          <w:szCs w:val="18"/>
        </w:rPr>
        <w:t xml:space="preserve"> </w:t>
      </w:r>
      <w:proofErr w:type="spellStart"/>
      <w:r w:rsidRPr="00D2462E">
        <w:rPr>
          <w:rFonts w:ascii="Calibri" w:hAnsi="Calibri" w:cs="Helvetica"/>
          <w:sz w:val="28"/>
          <w:szCs w:val="18"/>
        </w:rPr>
        <w:t>news</w:t>
      </w:r>
      <w:proofErr w:type="spellEnd"/>
      <w:r w:rsidRPr="00D2462E">
        <w:rPr>
          <w:rFonts w:ascii="Calibri" w:hAnsi="Calibri" w:cs="Helvetica"/>
          <w:sz w:val="28"/>
          <w:szCs w:val="18"/>
        </w:rPr>
        <w:t xml:space="preserve"> e seu impacto na disciplina de História;</w:t>
      </w:r>
      <w:r w:rsidRPr="00D2462E">
        <w:rPr>
          <w:rFonts w:ascii="Calibri" w:hAnsi="Calibri" w:cs="Helvetica"/>
          <w:sz w:val="28"/>
          <w:szCs w:val="18"/>
        </w:rPr>
        <w:br/>
        <w:t>• Discutir a Base Nacional Comum Curricular para o ensino de História.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Local do Evento: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 xml:space="preserve">Centro de Conferência da </w:t>
      </w:r>
      <w:proofErr w:type="spellStart"/>
      <w:r w:rsidRPr="00D2462E">
        <w:rPr>
          <w:rFonts w:ascii="Calibri" w:hAnsi="Calibri" w:cs="Helvetica"/>
          <w:sz w:val="28"/>
          <w:szCs w:val="18"/>
        </w:rPr>
        <w:t>Unespar</w:t>
      </w:r>
      <w:proofErr w:type="spellEnd"/>
      <w:r w:rsidRPr="00D2462E">
        <w:rPr>
          <w:rFonts w:ascii="Calibri" w:hAnsi="Calibri" w:cs="Helvetica"/>
          <w:sz w:val="28"/>
          <w:szCs w:val="18"/>
        </w:rPr>
        <w:t> </w:t>
      </w:r>
      <w:r w:rsidRPr="00D2462E">
        <w:rPr>
          <w:rFonts w:ascii="Calibri" w:hAnsi="Calibri" w:cs="Helvetica"/>
          <w:sz w:val="28"/>
          <w:szCs w:val="18"/>
        </w:rPr>
        <w:br/>
        <w:t>- Campus de Paranavaí-</w:t>
      </w:r>
      <w:proofErr w:type="spellStart"/>
      <w:r w:rsidRPr="00D2462E">
        <w:rPr>
          <w:rFonts w:ascii="Calibri" w:hAnsi="Calibri" w:cs="Helvetica"/>
          <w:sz w:val="28"/>
          <w:szCs w:val="18"/>
        </w:rPr>
        <w:t>Pr</w:t>
      </w:r>
      <w:proofErr w:type="spellEnd"/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lastRenderedPageBreak/>
        <w:t>Carga Horária: 28 horas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Inscrições: </w:t>
      </w:r>
      <w:hyperlink r:id="rId7" w:tgtFrame="_blank" w:history="1">
        <w:r w:rsidRPr="00D2462E">
          <w:rPr>
            <w:rStyle w:val="Hyperlink"/>
            <w:rFonts w:ascii="Calibri" w:hAnsi="Calibri" w:cs="Helvetica"/>
            <w:color w:val="auto"/>
            <w:sz w:val="28"/>
            <w:szCs w:val="18"/>
          </w:rPr>
          <w:t>https://eventos.fundacaofafipa.org.br/</w:t>
        </w:r>
      </w:hyperlink>
      <w:r w:rsidRPr="00D2462E">
        <w:rPr>
          <w:rFonts w:ascii="Calibri" w:hAnsi="Calibri" w:cs="Helvetica"/>
          <w:sz w:val="28"/>
          <w:szCs w:val="18"/>
        </w:rPr>
        <w:br/>
        <w:t>Valor: 25,00 reais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b/>
          <w:sz w:val="28"/>
          <w:szCs w:val="18"/>
        </w:rPr>
      </w:pPr>
      <w:bookmarkStart w:id="0" w:name="_GoBack"/>
      <w:r w:rsidRPr="00D2462E">
        <w:rPr>
          <w:rFonts w:ascii="Calibri" w:hAnsi="Calibri" w:cs="Helvetica"/>
          <w:b/>
          <w:sz w:val="28"/>
          <w:szCs w:val="18"/>
        </w:rPr>
        <w:t>PROGRAMAÇÃO:</w:t>
      </w:r>
    </w:p>
    <w:bookmarkEnd w:id="0"/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Segunda-feira: 24/09/2018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13:00-18:30 - Credenciamento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 xml:space="preserve">19h30- 23:00 - Palestra de </w:t>
      </w:r>
      <w:proofErr w:type="gramStart"/>
      <w:r w:rsidRPr="00D2462E">
        <w:rPr>
          <w:rFonts w:ascii="Calibri" w:hAnsi="Calibri" w:cs="Helvetica"/>
          <w:sz w:val="28"/>
          <w:szCs w:val="18"/>
        </w:rPr>
        <w:t>Abertura:</w:t>
      </w:r>
      <w:r w:rsidRPr="00D2462E">
        <w:rPr>
          <w:rFonts w:ascii="Calibri" w:hAnsi="Calibri" w:cs="Helvetica"/>
          <w:sz w:val="28"/>
          <w:szCs w:val="18"/>
        </w:rPr>
        <w:br/>
        <w:t>Como</w:t>
      </w:r>
      <w:proofErr w:type="gramEnd"/>
      <w:r w:rsidRPr="00D2462E">
        <w:rPr>
          <w:rFonts w:ascii="Calibri" w:hAnsi="Calibri" w:cs="Helvetica"/>
          <w:sz w:val="28"/>
          <w:szCs w:val="18"/>
        </w:rPr>
        <w:t xml:space="preserve"> lidar com pós-verdades, </w:t>
      </w:r>
      <w:proofErr w:type="spellStart"/>
      <w:r w:rsidRPr="00D2462E">
        <w:rPr>
          <w:rFonts w:ascii="Calibri" w:hAnsi="Calibri" w:cs="Helvetica"/>
          <w:sz w:val="28"/>
          <w:szCs w:val="18"/>
        </w:rPr>
        <w:t>fake</w:t>
      </w:r>
      <w:proofErr w:type="spellEnd"/>
      <w:r w:rsidRPr="00D2462E">
        <w:rPr>
          <w:rFonts w:ascii="Calibri" w:hAnsi="Calibri" w:cs="Helvetica"/>
          <w:sz w:val="28"/>
          <w:szCs w:val="18"/>
        </w:rPr>
        <w:t xml:space="preserve"> </w:t>
      </w:r>
      <w:proofErr w:type="spellStart"/>
      <w:r w:rsidRPr="00D2462E">
        <w:rPr>
          <w:rFonts w:ascii="Calibri" w:hAnsi="Calibri" w:cs="Helvetica"/>
          <w:sz w:val="28"/>
          <w:szCs w:val="18"/>
        </w:rPr>
        <w:t>news</w:t>
      </w:r>
      <w:proofErr w:type="spellEnd"/>
      <w:r w:rsidRPr="00D2462E">
        <w:rPr>
          <w:rFonts w:ascii="Calibri" w:hAnsi="Calibri" w:cs="Helvetica"/>
          <w:sz w:val="28"/>
          <w:szCs w:val="18"/>
        </w:rPr>
        <w:t xml:space="preserve"> e distorções conceituais no ensino de história? Algumas recomendações teóricas para questões práticas.</w:t>
      </w:r>
      <w:r w:rsidRPr="00D2462E">
        <w:rPr>
          <w:rFonts w:ascii="Calibri" w:hAnsi="Calibri" w:cs="Helvetica"/>
          <w:sz w:val="28"/>
          <w:szCs w:val="18"/>
        </w:rPr>
        <w:br/>
        <w:t>Prof. Dr. Ricardo Marques de Mello (</w:t>
      </w:r>
      <w:proofErr w:type="spellStart"/>
      <w:r w:rsidRPr="00D2462E">
        <w:rPr>
          <w:rFonts w:ascii="Calibri" w:hAnsi="Calibri" w:cs="Helvetica"/>
          <w:sz w:val="28"/>
          <w:szCs w:val="18"/>
        </w:rPr>
        <w:t>Unespar</w:t>
      </w:r>
      <w:proofErr w:type="spellEnd"/>
      <w:r w:rsidRPr="00D2462E">
        <w:rPr>
          <w:rFonts w:ascii="Calibri" w:hAnsi="Calibri" w:cs="Helvetica"/>
          <w:sz w:val="28"/>
          <w:szCs w:val="18"/>
        </w:rPr>
        <w:t>)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Terça-feira: 25/09/2018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14:00-18:00</w:t>
      </w:r>
      <w:r w:rsidRPr="00D2462E">
        <w:rPr>
          <w:rFonts w:ascii="Calibri" w:hAnsi="Calibri" w:cs="Helvetica"/>
          <w:sz w:val="28"/>
          <w:szCs w:val="18"/>
        </w:rPr>
        <w:br/>
      </w:r>
      <w:proofErr w:type="spellStart"/>
      <w:r w:rsidRPr="00D2462E">
        <w:rPr>
          <w:rFonts w:ascii="Calibri" w:hAnsi="Calibri" w:cs="Helvetica"/>
          <w:sz w:val="28"/>
          <w:szCs w:val="18"/>
        </w:rPr>
        <w:t>Mini-curso</w:t>
      </w:r>
      <w:proofErr w:type="spellEnd"/>
      <w:r w:rsidRPr="00D2462E">
        <w:rPr>
          <w:rFonts w:ascii="Calibri" w:hAnsi="Calibri" w:cs="Helvetica"/>
          <w:sz w:val="28"/>
          <w:szCs w:val="18"/>
        </w:rPr>
        <w:t xml:space="preserve"> 01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19h30- 23:00</w:t>
      </w:r>
      <w:r w:rsidRPr="00D2462E">
        <w:rPr>
          <w:rFonts w:ascii="Calibri" w:hAnsi="Calibri" w:cs="Helvetica"/>
          <w:sz w:val="28"/>
          <w:szCs w:val="18"/>
        </w:rPr>
        <w:br/>
        <w:t>Palestra: </w:t>
      </w:r>
      <w:r w:rsidRPr="00D2462E">
        <w:rPr>
          <w:rFonts w:ascii="Calibri" w:hAnsi="Calibri" w:cs="Helvetica"/>
          <w:sz w:val="28"/>
          <w:szCs w:val="18"/>
        </w:rPr>
        <w:br/>
        <w:t xml:space="preserve">A ideia de consciência histórica de </w:t>
      </w:r>
      <w:proofErr w:type="spellStart"/>
      <w:r w:rsidRPr="00D2462E">
        <w:rPr>
          <w:rFonts w:ascii="Calibri" w:hAnsi="Calibri" w:cs="Helvetica"/>
          <w:sz w:val="28"/>
          <w:szCs w:val="18"/>
        </w:rPr>
        <w:t>Jörn</w:t>
      </w:r>
      <w:proofErr w:type="spellEnd"/>
      <w:r w:rsidRPr="00D2462E">
        <w:rPr>
          <w:rFonts w:ascii="Calibri" w:hAnsi="Calibri" w:cs="Helvetica"/>
          <w:sz w:val="28"/>
          <w:szCs w:val="18"/>
        </w:rPr>
        <w:t xml:space="preserve"> </w:t>
      </w:r>
      <w:proofErr w:type="spellStart"/>
      <w:r w:rsidRPr="00D2462E">
        <w:rPr>
          <w:rFonts w:ascii="Calibri" w:hAnsi="Calibri" w:cs="Helvetica"/>
          <w:sz w:val="28"/>
          <w:szCs w:val="18"/>
        </w:rPr>
        <w:t>Rüsen</w:t>
      </w:r>
      <w:proofErr w:type="spellEnd"/>
      <w:r w:rsidRPr="00D2462E">
        <w:rPr>
          <w:rFonts w:ascii="Calibri" w:hAnsi="Calibri" w:cs="Helvetica"/>
          <w:sz w:val="28"/>
          <w:szCs w:val="18"/>
        </w:rPr>
        <w:t xml:space="preserve"> no ensino de história e na pesquisa educacional</w:t>
      </w:r>
      <w:r w:rsidRPr="00D2462E">
        <w:rPr>
          <w:rFonts w:ascii="Calibri" w:hAnsi="Calibri" w:cs="Helvetica"/>
          <w:sz w:val="28"/>
          <w:szCs w:val="18"/>
        </w:rPr>
        <w:br/>
        <w:t>Prof. Ms. Everton Carlos Crema (</w:t>
      </w:r>
      <w:proofErr w:type="spellStart"/>
      <w:r w:rsidRPr="00D2462E">
        <w:rPr>
          <w:rFonts w:ascii="Calibri" w:hAnsi="Calibri" w:cs="Helvetica"/>
          <w:sz w:val="28"/>
          <w:szCs w:val="18"/>
        </w:rPr>
        <w:t>Unespar</w:t>
      </w:r>
      <w:proofErr w:type="spellEnd"/>
      <w:r w:rsidRPr="00D2462E">
        <w:rPr>
          <w:rFonts w:ascii="Calibri" w:hAnsi="Calibri" w:cs="Helvetica"/>
          <w:sz w:val="28"/>
          <w:szCs w:val="18"/>
        </w:rPr>
        <w:t>)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Quarta-feira: 26/09/2018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08:00-12:00-Sessões de Comunicações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14:00-18:00</w:t>
      </w:r>
      <w:r w:rsidRPr="00D2462E">
        <w:rPr>
          <w:rFonts w:ascii="Calibri" w:hAnsi="Calibri" w:cs="Helvetica"/>
          <w:sz w:val="28"/>
          <w:szCs w:val="18"/>
        </w:rPr>
        <w:br/>
      </w:r>
      <w:proofErr w:type="spellStart"/>
      <w:r w:rsidRPr="00D2462E">
        <w:rPr>
          <w:rFonts w:ascii="Calibri" w:hAnsi="Calibri" w:cs="Helvetica"/>
          <w:sz w:val="28"/>
          <w:szCs w:val="18"/>
        </w:rPr>
        <w:t>Mini-curso</w:t>
      </w:r>
      <w:proofErr w:type="spellEnd"/>
      <w:r w:rsidRPr="00D2462E">
        <w:rPr>
          <w:rFonts w:ascii="Calibri" w:hAnsi="Calibri" w:cs="Helvetica"/>
          <w:sz w:val="28"/>
          <w:szCs w:val="18"/>
        </w:rPr>
        <w:t xml:space="preserve"> 02</w:t>
      </w:r>
    </w:p>
    <w:p w:rsidR="00D2462E" w:rsidRPr="00D2462E" w:rsidRDefault="00D2462E" w:rsidP="00D2462E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Helvetica"/>
          <w:sz w:val="28"/>
          <w:szCs w:val="18"/>
        </w:rPr>
      </w:pPr>
      <w:r w:rsidRPr="00D2462E">
        <w:rPr>
          <w:rFonts w:ascii="Calibri" w:hAnsi="Calibri" w:cs="Helvetica"/>
          <w:sz w:val="28"/>
          <w:szCs w:val="18"/>
        </w:rPr>
        <w:t>19h30-23:00 </w:t>
      </w:r>
      <w:r w:rsidRPr="00D2462E">
        <w:rPr>
          <w:rFonts w:ascii="Calibri" w:hAnsi="Calibri" w:cs="Helvetica"/>
          <w:sz w:val="28"/>
          <w:szCs w:val="18"/>
        </w:rPr>
        <w:br/>
        <w:t xml:space="preserve">Palestra de </w:t>
      </w:r>
      <w:proofErr w:type="gramStart"/>
      <w:r w:rsidRPr="00D2462E">
        <w:rPr>
          <w:rFonts w:ascii="Calibri" w:hAnsi="Calibri" w:cs="Helvetica"/>
          <w:sz w:val="28"/>
          <w:szCs w:val="18"/>
        </w:rPr>
        <w:t>Encerramento:</w:t>
      </w:r>
      <w:r w:rsidRPr="00D2462E">
        <w:rPr>
          <w:rFonts w:ascii="Calibri" w:hAnsi="Calibri" w:cs="Helvetica"/>
          <w:sz w:val="28"/>
          <w:szCs w:val="18"/>
        </w:rPr>
        <w:br/>
        <w:t>A</w:t>
      </w:r>
      <w:proofErr w:type="gramEnd"/>
      <w:r w:rsidRPr="00D2462E">
        <w:rPr>
          <w:rFonts w:ascii="Calibri" w:hAnsi="Calibri" w:cs="Helvetica"/>
          <w:sz w:val="28"/>
          <w:szCs w:val="18"/>
        </w:rPr>
        <w:t xml:space="preserve"> Base Nacional Comum Curricular (BNCC) e os sentidos do ensino de História em disputa.</w:t>
      </w:r>
      <w:r w:rsidRPr="00D2462E">
        <w:rPr>
          <w:rFonts w:ascii="Calibri" w:hAnsi="Calibri" w:cs="Helvetica"/>
          <w:sz w:val="28"/>
          <w:szCs w:val="18"/>
        </w:rPr>
        <w:br/>
        <w:t>Prof. Dr. Jean Carlos Moreno (UENP)</w:t>
      </w:r>
    </w:p>
    <w:p w:rsidR="00B342D2" w:rsidRPr="001C496F" w:rsidRDefault="00B342D2" w:rsidP="00D2462E"/>
    <w:sectPr w:rsidR="00B342D2" w:rsidRPr="001C496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18" w:rsidRDefault="003F1F18" w:rsidP="001C496F">
      <w:pPr>
        <w:spacing w:after="0" w:line="240" w:lineRule="auto"/>
      </w:pPr>
      <w:r>
        <w:separator/>
      </w:r>
    </w:p>
  </w:endnote>
  <w:endnote w:type="continuationSeparator" w:id="0">
    <w:p w:rsidR="003F1F18" w:rsidRDefault="003F1F18" w:rsidP="001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6F" w:rsidRDefault="001C496F" w:rsidP="001C496F">
    <w:pPr>
      <w:pStyle w:val="Rodap"/>
    </w:pPr>
  </w:p>
  <w:p w:rsidR="001C496F" w:rsidRPr="00415A3E" w:rsidRDefault="001C496F" w:rsidP="001C496F">
    <w:pPr>
      <w:pStyle w:val="Rodap"/>
      <w:ind w:right="281"/>
      <w:jc w:val="right"/>
      <w:rPr>
        <w:rFonts w:ascii="Verdana" w:hAnsi="Verdana" w:cs="Arial"/>
        <w:i/>
        <w:color w:val="FFFFFF"/>
        <w:sz w:val="18"/>
        <w:szCs w:val="18"/>
      </w:rPr>
    </w:pPr>
    <w:r>
      <w:rPr>
        <w:rFonts w:ascii="Verdana" w:hAnsi="Verdana" w:cs="Arial"/>
        <w:b/>
        <w:noProof/>
        <w:color w:val="FFFFFF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5213350" cy="518160"/>
              <wp:effectExtent l="4445" t="4445" r="1905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0" cy="5181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18779" id="Retângulo 2" o:spid="_x0000_s1026" style="position:absolute;margin-left:0;margin-top:-8.2pt;width:410.5pt;height: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" fillcolor="gray" stroked="f"/>
          </w:pict>
        </mc:Fallback>
      </mc:AlternateContent>
    </w:r>
    <w:r w:rsidRPr="0077099B">
      <w:rPr>
        <w:rFonts w:ascii="Verdana" w:hAnsi="Verdana" w:cs="Arial"/>
        <w:b/>
        <w:color w:val="FFFFFF"/>
        <w:sz w:val="18"/>
        <w:szCs w:val="18"/>
      </w:rPr>
      <w:t xml:space="preserve">ANAIS DO </w:t>
    </w:r>
    <w:r>
      <w:rPr>
        <w:rFonts w:ascii="Verdana" w:hAnsi="Verdana" w:cs="Arial"/>
        <w:b/>
        <w:color w:val="FFFFFF"/>
        <w:sz w:val="18"/>
        <w:szCs w:val="18"/>
      </w:rPr>
      <w:t xml:space="preserve">XVII Seminário de História </w:t>
    </w:r>
    <w:proofErr w:type="gramStart"/>
    <w:r>
      <w:rPr>
        <w:rFonts w:ascii="Verdana" w:hAnsi="Verdana" w:cs="Arial"/>
        <w:b/>
        <w:color w:val="FFFFFF"/>
        <w:sz w:val="18"/>
        <w:szCs w:val="18"/>
      </w:rPr>
      <w:t>|  ISSN</w:t>
    </w:r>
    <w:proofErr w:type="gramEnd"/>
    <w:r>
      <w:rPr>
        <w:rFonts w:ascii="Verdana" w:hAnsi="Verdana" w:cs="Arial"/>
        <w:b/>
        <w:color w:val="FFFFFF"/>
        <w:sz w:val="18"/>
        <w:szCs w:val="18"/>
      </w:rPr>
      <w:t xml:space="preserve"> - 2175-6406  |  </w:t>
    </w:r>
    <w:r>
      <w:rPr>
        <w:rFonts w:ascii="Verdana" w:hAnsi="Verdana" w:cs="Arial"/>
        <w:b/>
        <w:i/>
        <w:color w:val="FFFFFF"/>
        <w:sz w:val="16"/>
        <w:szCs w:val="16"/>
      </w:rPr>
      <w:t>www.fafipa</w:t>
    </w:r>
    <w:r w:rsidRPr="00415A3E">
      <w:rPr>
        <w:rFonts w:ascii="Verdana" w:hAnsi="Verdana" w:cs="Arial"/>
        <w:b/>
        <w:i/>
        <w:color w:val="FFFFFF"/>
        <w:sz w:val="16"/>
        <w:szCs w:val="16"/>
      </w:rPr>
      <w:t>.br</w:t>
    </w:r>
  </w:p>
  <w:p w:rsidR="001C496F" w:rsidRDefault="001C496F" w:rsidP="001C496F">
    <w:pPr>
      <w:pStyle w:val="Rodap"/>
      <w:ind w:right="281"/>
      <w:jc w:val="right"/>
      <w:rPr>
        <w:rFonts w:ascii="Verdana" w:hAnsi="Verdana" w:cs="Arial"/>
        <w:color w:val="FFFFFF"/>
        <w:sz w:val="16"/>
        <w:szCs w:val="16"/>
      </w:rPr>
    </w:pPr>
    <w:proofErr w:type="spellStart"/>
    <w:r w:rsidRPr="0077099B">
      <w:rPr>
        <w:rFonts w:ascii="Verdana" w:hAnsi="Verdana" w:cs="Arial"/>
        <w:color w:val="FFFFFF"/>
        <w:sz w:val="18"/>
        <w:szCs w:val="18"/>
      </w:rPr>
      <w:t>Un</w:t>
    </w:r>
    <w:r>
      <w:rPr>
        <w:rFonts w:ascii="Verdana" w:hAnsi="Verdana" w:cs="Arial"/>
        <w:color w:val="FFFFFF"/>
        <w:sz w:val="18"/>
        <w:szCs w:val="18"/>
      </w:rPr>
      <w:t>espar</w:t>
    </w:r>
    <w:proofErr w:type="spellEnd"/>
    <w:r>
      <w:rPr>
        <w:rFonts w:ascii="Verdana" w:hAnsi="Verdana" w:cs="Arial"/>
        <w:color w:val="FFFFFF"/>
        <w:sz w:val="18"/>
        <w:szCs w:val="18"/>
      </w:rPr>
      <w:t xml:space="preserve"> – Campus de Paranavaí</w:t>
    </w:r>
    <w:r w:rsidRPr="0077099B">
      <w:rPr>
        <w:rFonts w:ascii="Verdana" w:hAnsi="Verdana" w:cs="Arial"/>
        <w:color w:val="FFFFFF"/>
        <w:sz w:val="18"/>
        <w:szCs w:val="18"/>
      </w:rPr>
      <w:t xml:space="preserve"> | </w:t>
    </w:r>
    <w:r>
      <w:rPr>
        <w:rFonts w:ascii="Verdana" w:hAnsi="Verdana" w:cs="Arial"/>
        <w:color w:val="FFFFFF"/>
        <w:sz w:val="16"/>
        <w:szCs w:val="16"/>
      </w:rPr>
      <w:t xml:space="preserve">15 a 19 de setembro de 2014 </w:t>
    </w:r>
    <w:proofErr w:type="gramStart"/>
    <w:r>
      <w:rPr>
        <w:rFonts w:ascii="Verdana" w:hAnsi="Verdana" w:cs="Arial"/>
        <w:color w:val="FFFFFF"/>
        <w:sz w:val="16"/>
        <w:szCs w:val="16"/>
      </w:rPr>
      <w:t>|  Paranavaí</w:t>
    </w:r>
    <w:proofErr w:type="gramEnd"/>
    <w:r w:rsidRPr="0077099B">
      <w:rPr>
        <w:rFonts w:ascii="Verdana" w:hAnsi="Verdana" w:cs="Arial"/>
        <w:color w:val="FFFFFF"/>
        <w:sz w:val="16"/>
        <w:szCs w:val="16"/>
      </w:rPr>
      <w:t xml:space="preserve"> –PR</w:t>
    </w:r>
  </w:p>
  <w:p w:rsidR="001C496F" w:rsidRDefault="001C496F" w:rsidP="001C49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18" w:rsidRDefault="003F1F18" w:rsidP="001C496F">
      <w:pPr>
        <w:spacing w:after="0" w:line="240" w:lineRule="auto"/>
      </w:pPr>
      <w:r>
        <w:separator/>
      </w:r>
    </w:p>
  </w:footnote>
  <w:footnote w:type="continuationSeparator" w:id="0">
    <w:p w:rsidR="003F1F18" w:rsidRDefault="003F1F18" w:rsidP="001C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6F" w:rsidRPr="00863E67" w:rsidRDefault="00863E67" w:rsidP="00863E67">
    <w:pPr>
      <w:pStyle w:val="Cabealho"/>
      <w:ind w:left="-567"/>
      <w:jc w:val="center"/>
      <w:rPr>
        <w:b/>
      </w:rPr>
    </w:pPr>
    <w:r>
      <w:rPr>
        <w:b/>
        <w:noProof/>
        <w:lang w:val="es-ES" w:eastAsia="es-ES"/>
      </w:rPr>
      <w:drawing>
        <wp:inline distT="0" distB="0" distL="0" distR="0" wp14:anchorId="598FC84F" wp14:editId="7C04625A">
          <wp:extent cx="446227" cy="582028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z XXI Seminario divulgac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90" cy="611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es-ES"/>
      </w:rPr>
      <w:t xml:space="preserve">   </w:t>
    </w:r>
    <w:r w:rsidRPr="00863E67">
      <w:rPr>
        <w:b/>
        <w:noProof/>
        <w:lang w:eastAsia="es-ES"/>
      </w:rPr>
      <w:t>XXI Seminário de História: “Desafios do Ensino de História em tempos de pós-verdade”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76"/>
    <w:rsid w:val="00020765"/>
    <w:rsid w:val="00141606"/>
    <w:rsid w:val="001C496F"/>
    <w:rsid w:val="003F1F18"/>
    <w:rsid w:val="0047006C"/>
    <w:rsid w:val="00595076"/>
    <w:rsid w:val="00863E67"/>
    <w:rsid w:val="00911051"/>
    <w:rsid w:val="00A70D09"/>
    <w:rsid w:val="00B342D2"/>
    <w:rsid w:val="00B8479C"/>
    <w:rsid w:val="00BA0FD9"/>
    <w:rsid w:val="00D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729F4-DD14-40B1-82FD-3EF53457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496F"/>
    <w:rPr>
      <w:b/>
      <w:bCs/>
    </w:rPr>
  </w:style>
  <w:style w:type="character" w:styleId="Hyperlink">
    <w:name w:val="Hyperlink"/>
    <w:basedOn w:val="Fontepargpadro"/>
    <w:uiPriority w:val="99"/>
    <w:unhideWhenUsed/>
    <w:rsid w:val="001C496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C496F"/>
  </w:style>
  <w:style w:type="paragraph" w:styleId="Cabealho">
    <w:name w:val="header"/>
    <w:basedOn w:val="Normal"/>
    <w:link w:val="CabealhoChar"/>
    <w:uiPriority w:val="99"/>
    <w:unhideWhenUsed/>
    <w:rsid w:val="001C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96F"/>
  </w:style>
  <w:style w:type="paragraph" w:styleId="Rodap">
    <w:name w:val="footer"/>
    <w:basedOn w:val="Normal"/>
    <w:link w:val="RodapChar"/>
    <w:uiPriority w:val="99"/>
    <w:unhideWhenUsed/>
    <w:rsid w:val="001C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96F"/>
  </w:style>
  <w:style w:type="paragraph" w:styleId="Textodebalo">
    <w:name w:val="Balloon Text"/>
    <w:basedOn w:val="Normal"/>
    <w:link w:val="TextodebaloChar"/>
    <w:uiPriority w:val="99"/>
    <w:semiHidden/>
    <w:unhideWhenUsed/>
    <w:rsid w:val="001C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ventos.fundacaofafipa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iodhifafipa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Caires</dc:creator>
  <cp:lastModifiedBy>Ricardo Caires</cp:lastModifiedBy>
  <cp:revision>4</cp:revision>
  <dcterms:created xsi:type="dcterms:W3CDTF">2018-08-29T13:32:00Z</dcterms:created>
  <dcterms:modified xsi:type="dcterms:W3CDTF">2018-09-13T03:42:00Z</dcterms:modified>
</cp:coreProperties>
</file>